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before="600"/>
        <w:jc w:val="center"/>
      </w:pPr>
      <w:r>
        <w:rPr>
          <w:rFonts w:ascii="Times New Roman" w:cs="Times New Roman" w:eastAsia="Times New Roman" w:hAnsi="Times New Roman"/>
          <w:b/>
          <w:bCs/>
          <w:sz w:val="44"/>
          <w:szCs w:val="44"/>
        </w:rPr>
        <w:t xml:space="preserve">Índice</w:t>
      </w:r>
    </w:p>
    <w:sdt>
      <w:sdtPr>
        <w:alias w:val="Índice"/>
      </w:sdtPr>
      <w:sdtContent>
        <w:p>
          <w:pPr>
            <w:pStyle w:val="TOC2"/>
          </w:pPr>
          <w:r>
            <w:fldChar w:fldCharType="begin" w:dirty="true"/>
          </w:r>
          <w:r>
            <w:instrText xml:space="preserve"> TOC \h \o "1-2" </w:instrText>
          </w:r>
          <w:r>
            <w:fldChar w:fldCharType="separate"/>
          </w:r>
          <w:r>
            <w:t xml:space="preserve">Cuánto cobrar</w:t>
          </w:r>
          <w:r>
            <w:tab/>
          </w:r>
          <w:r>
            <w:t>2</w:t>
          </w:r>
        </w:p>
        <w:p>
          <w:pPr>
            <w:pStyle w:val="TOC2"/>
          </w:pPr>
          <w:r>
            <w:t xml:space="preserve">Propuestas que ganan</w:t>
          </w:r>
          <w:r>
            <w:tab/>
          </w:r>
          <w:r>
            <w:t>10</w:t>
          </w:r>
        </w:p>
        <w:p>
          <w:r>
            <w:fldChar w:fldCharType="end"/>
          </w:r>
        </w:p>
      </w:sdtContent>
    </w:sdt>
    <w:p>
      <w:pPr>
        <w:pageBreakBefore/>
        <w:spacing w:after="0" w:before="0" w:line="1500" w:lineRule="exact"/>
      </w:pPr>
    </w:p>
    <w:p>
      <w:pPr>
        <w:pStyle w:val="Heading2"/>
      </w:pPr>
      <w:r>
        <w:t xml:space="preserve">Cuánto cobrar</w:t>
      </w:r>
    </w:p>
    <w:p>
      <w:pPr>
        <w:spacing w:after="0" w:line="288" w:lineRule="auto"/>
        <w:ind w:firstLine="0"/>
        <w:jc w:val="both"/>
      </w:pPr>
      <w:r>
        <w:t xml:space="preserve">Pocas preguntas generan tanta angustia a un freelance como esta. Si cobras poco, trabajas mucho y no llegas a fin de mes. Si cobras mucho, temes perder al cliente. Y mientras tanto, nadie te enseña cómo se calcula un precio razonable. Lo más habitual es mirar lo que cobran otros, restarle un poco por si acaso y esperar lo mejor. Hay una forma mejor de hacerlo, y empieza por entender cuánto necesitas ganar de verdad.</w:t>
      </w:r>
    </w:p>
    <w:p>
      <w:pPr>
        <w:pStyle w:val="Heading3"/>
      </w:pPr>
      <w:r>
        <w:t xml:space="preserve">Tu cifra mínima</w:t>
      </w:r>
    </w:p>
    <w:p>
      <w:pPr>
        <w:spacing w:after="0" w:line="288" w:lineRule="auto"/>
        <w:ind w:firstLine="0"/>
        <w:jc w:val="both"/>
      </w:pPr>
      <w:r>
        <w:t xml:space="preserve">Para saber cuánto debes cobrar, antes tienes que saber cuánto necesitas. Haz una lista con tus gastos mensuales personales: vivienda, comida, transporte, ocio, ahorro. Suma después los costes de tu actividad: cuota de autónomo o equivalente en tu país, programas, equipo, formación, gestoría, seguros y cualquier otro gasto profesional. Añade una cantidad para impuestos, que variará según tu país y tu situación. Y no olvides una partida para vacaciones, bajas y meses flojos, porque nadie te las paga.</w:t>
      </w:r>
    </w:p>
    <w:p>
      <w:pPr>
        <w:spacing w:after="0" w:line="288" w:lineRule="auto"/>
        <w:ind w:firstLine="340"/>
        <w:jc w:val="both"/>
      </w:pPr>
      <w:r>
        <w:t xml:space="preserve">El resultado es la cantidad que necesitas facturar cada mes para que tu negocio funcione. A partir de ahí hay un paso que muchos olvidan: no todas tus horas son facturables. Dedicas tiempo a buscar clientes, a hacer presupuestos, a responder correos, a formarte, a gestionar la administración. Si trabajas ocho horas al día, quizá solo cinco o seis estén directamente vinculadas a proyectos que cobras. Por eso, calcular tu tarifa dividiendo tu necesidad mensual entre todas las horas de un mes laboral lleva casi siempre a precios demasiado bajos.</w:t>
      </w:r>
    </w:p>
    <w:p>
      <w:pPr>
        <w:spacing w:after="0" w:line="288" w:lineRule="auto"/>
        <w:ind w:firstLine="340"/>
        <w:jc w:val="both"/>
      </w:pPr>
      <w:r>
        <w:t xml:space="preserve">Un ejemplo ilustrativo, con cifras inventadas para que veas el método: supón que necesitas facturar 3.000 euros al mes y puedes dedicar unas 90 horas mensuales a trabajo facturable. Tu tarifa mínima sería de unos 33 euros por hora. Si además quieres ahorrar o tener margen, la cifra debe ser mayor. Haz el cálculo con tus propios números, y te llevarás sorpresas.</w:t>
      </w:r>
    </w:p>
    <w:p>
      <w:pPr>
        <w:pStyle w:val="Heading3"/>
      </w:pPr>
      <w:r>
        <w:t xml:space="preserve">Hora, proyecto o paquete</w:t>
      </w:r>
    </w:p>
    <w:p>
      <w:pPr>
        <w:spacing w:after="0" w:line="288" w:lineRule="auto"/>
        <w:ind w:firstLine="0"/>
        <w:jc w:val="both"/>
      </w:pPr>
      <w:r>
        <w:t xml:space="preserve">Hay varias formas de cobrar, y cada una tiene ventajas. El precio por hora es sencillo y protege cuando el alcance es incierto, pero penaliza tu eficiencia: cuanto más rápido trabajes, menos ganas. El precio por proyecto, en cambio, recompensa tu experiencia, porque cobras por el resultado y no por el tiempo, aunque exige definir bien el alcance para no salir perdiendo. Los paquetes o servicios cerrados, con un contenido y un precio fijos, simplifican la decisión del cliente y reducen el tiempo que pasas negociando. Y las igualas o contratos recurrentes, en los que el cliente paga una cantidad mensual a cambio de cierta disponibilidad o de un volumen de trabajo, te dan estabilidad.</w:t>
      </w:r>
    </w:p>
    <w:p>
      <w:pPr>
        <w:spacing w:after="0" w:line="288" w:lineRule="auto"/>
        <w:ind w:firstLine="340"/>
        <w:jc w:val="both"/>
      </w:pPr>
      <w:r>
        <w:t xml:space="preserve">No tienes que elegir una sola. Muchos freelances usan el precio por hora como referencia interna, para calcular cuánto tiempo tardarán, pero presentan al cliente un precio cerrado por proyecto. Así protegen sus ingresos sin ponerse a contar los minutos delante del cliente.</w:t>
      </w:r>
    </w:p>
    <w:p>
      <w:pPr>
        <w:pStyle w:val="Heading3"/>
      </w:pPr>
      <w:r>
        <w:t xml:space="preserve">El valor para el cliente</w:t>
      </w:r>
    </w:p>
    <w:p>
      <w:pPr>
        <w:spacing w:after="0" w:line="288" w:lineRule="auto"/>
        <w:ind w:firstLine="0"/>
        <w:jc w:val="both"/>
      </w:pPr>
      <w:r>
        <w:t xml:space="preserve">Hay una forma de ponerle precio a tu trabajo que va más allá del coste de tu tiempo: el valor que tiene para quien te contrata. Un texto que ayuda a vender un producto de mil euros vale más que otro, igual de largo, que se publica en un blog personal. Un logotipo para una multinacional no pesa lo mismo que uno para un club de aficionados. Cuando puedes conectar tu servicio con un beneficio medible para el cliente, tienes argumentos para cobrar más, y el cliente entenderá que no está pagando solo por horas.</w:t>
      </w:r>
    </w:p>
    <w:p>
      <w:pPr>
        <w:spacing w:after="0" w:line="288" w:lineRule="auto"/>
        <w:ind w:firstLine="340"/>
        <w:jc w:val="both"/>
      </w:pPr>
      <w:r>
        <w:t xml:space="preserve">No siempre se puede calcular con exactitud, y no conviene prometer resultados que no controlas. Pero sí puedes preguntar al cliente qué supone para él resolver ese problema, y usar la respuesta para justificar tu propuesta.</w:t>
      </w:r>
    </w:p>
    <w:p>
      <w:pPr>
        <w:pStyle w:val="Heading3"/>
      </w:pPr>
      <w:r>
        <w:t xml:space="preserve">Subir precios sin disculparte</w:t>
      </w:r>
    </w:p>
    <w:p>
      <w:pPr>
        <w:spacing w:after="0" w:line="288" w:lineRule="auto"/>
        <w:ind w:firstLine="0"/>
        <w:jc w:val="both"/>
      </w:pPr>
      <w:r>
        <w:t xml:space="preserve">Con el tiempo, tu experiencia crecerá y tus precios también tendrían que hacerlo. Subir tarifas incomoda a casi todo el mundo, pero es parte normal del negocio. Hazlo para los clientes nuevos desde el primer momento, y con los antiguos, avisa con antelación, de forma breve y sin excusas: «A partir del próximo trimestre, mis tarifas serán estas». Algunos clientes protestarán, otros se irán y la mayoría se quedará. Si nadie se queja nunca de tus precios, probablemente estás cobrando demasiado poco.</w:t>
      </w:r>
    </w:p>
    <w:p>
      <w:pPr>
        <w:spacing w:after="0" w:line="288" w:lineRule="auto"/>
        <w:ind w:firstLine="340"/>
        <w:jc w:val="both"/>
      </w:pPr>
      <w:r>
        <w:t xml:space="preserve">Evita, además, los descuentos como estrategia habitual. Rebajar el precio para cerrar un proyecto da a entender que tu tarifa no era firme. Si necesitas ajustarte a un presupuesto, es mejor reducir el alcance que el precio: menos entregables por menos dinero, nunca lo mismo por menos.</w:t>
      </w:r>
    </w:p>
    <w:p>
      <w:pPr>
        <w:pStyle w:val="Heading3"/>
      </w:pPr>
      <w:r>
        <w:t xml:space="preserve">Un caso práctico</w:t>
      </w:r>
    </w:p>
    <w:p>
      <w:pPr>
        <w:spacing w:after="0" w:line="288" w:lineRule="auto"/>
        <w:ind w:firstLine="0"/>
        <w:jc w:val="both"/>
      </w:pPr>
      <w:r>
        <w:t xml:space="preserve">Andrés es programador web y cobraba a todos sus clientes el mismo precio por hora, que había copiado de un colega. Al final de cada mes, entre proyectos, reuniones y correos, sentía que había trabajado muchísimo y ganado poco. Decidió sentarse con una hoja de cálculo. Sumó sus gastos personales, los de su actividad, una partida para impuestos y otra para vacaciones y meses flojos. Luego revisó su registro de tiempo y vio que, de sus 160 horas mensuales, solo unas 85 eran facturables.</w:t>
      </w:r>
    </w:p>
    <w:p>
      <w:pPr>
        <w:spacing w:after="0" w:line="288" w:lineRule="auto"/>
        <w:ind w:firstLine="340"/>
        <w:jc w:val="both"/>
      </w:pPr>
      <w:r>
        <w:t xml:space="preserve">Dividió lo que necesitaba entre esas 85 horas y obtuvo una tarifa claramente superior a la que cobraba. Comprendió por qué no llegaba: no era que trabajara poco, sino que cobraba como si todas sus horas fueran facturables. Decidió no subir de golpe el precio a todos sus clientes, sino aplicarlo a los nuevos y, a los antiguos, comunicarles con tres meses de antelación un ajuste moderado.</w:t>
      </w:r>
    </w:p>
    <w:p>
      <w:pPr>
        <w:spacing w:after="0" w:line="288" w:lineRule="auto"/>
        <w:ind w:firstLine="340"/>
        <w:jc w:val="both"/>
      </w:pPr>
      <w:r>
        <w:t xml:space="preserve">También cambió su forma de presupuestar. En lugar de dar un precio por hora, empezó a ofrecer paquetes cerrados, calculados con su tarifa interna y un margen para imprevistos. Perdió algún cliente que solo buscaba precio, pero la mayoría aceptó, y a final de año descubrió que ganaba más trabajando menos horas. Los números de este ejemplo son ilustrativos, pero el método es el que puedes aplicar a los tuyos.</w:t>
      </w:r>
    </w:p>
    <w:p>
      <w:pPr>
        <w:pStyle w:val="Heading3"/>
      </w:pPr>
      <w:r>
        <w:t xml:space="preserve">Errores frecuentes</w:t>
      </w:r>
    </w:p>
    <w:p>
      <w:pPr>
        <w:pStyle w:val="ListParagraph"/>
        <w:numPr>
          <w:ilvl w:val="0"/>
          <w:numId w:val="2"/>
        </w:numPr>
        <w:spacing w:after="120" w:line="276" w:lineRule="auto"/>
        <w:jc w:val="left"/>
      </w:pPr>
      <w:r>
        <w:rPr>
          <w:b/>
          <w:bCs/>
        </w:rPr>
        <w:t xml:space="preserve">Copiar la tarifa de otros.</w:t>
      </w:r>
      <w:r>
        <w:t xml:space="preserve"> Cada persona tiene unos gastos, una experiencia y una situación distintos. Lo que cobra otro es solo una referencia.</w:t>
      </w:r>
    </w:p>
    <w:p>
      <w:pPr>
        <w:pStyle w:val="ListParagraph"/>
        <w:numPr>
          <w:ilvl w:val="0"/>
          <w:numId w:val="2"/>
        </w:numPr>
        <w:spacing w:after="120" w:line="276" w:lineRule="auto"/>
        <w:jc w:val="left"/>
      </w:pPr>
      <w:r>
        <w:rPr>
          <w:b/>
          <w:bCs/>
        </w:rPr>
        <w:t xml:space="preserve">Contar todas las horas como facturables.</w:t>
      </w:r>
      <w:r>
        <w:t xml:space="preserve"> Es el error de cálculo más común, y lleva a precios demasiado bajos.</w:t>
      </w:r>
    </w:p>
    <w:p>
      <w:pPr>
        <w:pStyle w:val="ListParagraph"/>
        <w:numPr>
          <w:ilvl w:val="0"/>
          <w:numId w:val="2"/>
        </w:numPr>
        <w:spacing w:after="120" w:line="276" w:lineRule="auto"/>
        <w:jc w:val="left"/>
      </w:pPr>
      <w:r>
        <w:rPr>
          <w:b/>
          <w:bCs/>
        </w:rPr>
        <w:t xml:space="preserve">Olvidar impuestos, vacaciones y meses flojos.</w:t>
      </w:r>
      <w:r>
        <w:t xml:space="preserve"> Si no los incluyes en tu cálculo, los pagarás de tu propio bolsillo.</w:t>
      </w:r>
    </w:p>
    <w:p>
      <w:pPr>
        <w:pStyle w:val="ListParagraph"/>
        <w:numPr>
          <w:ilvl w:val="0"/>
          <w:numId w:val="2"/>
        </w:numPr>
        <w:spacing w:after="120" w:line="276" w:lineRule="auto"/>
        <w:jc w:val="left"/>
      </w:pPr>
      <w:r>
        <w:rPr>
          <w:b/>
          <w:bCs/>
        </w:rPr>
        <w:t xml:space="preserve">Regalar descuentos para cerrar ventas.</w:t>
      </w:r>
      <w:r>
        <w:t xml:space="preserve"> Si bajas el precio con facilidad, el cliente deduce que no era firme. Mejor ajusta el alcance.</w:t>
      </w:r>
    </w:p>
    <w:p>
      <w:pPr>
        <w:pStyle w:val="ListParagraph"/>
        <w:numPr>
          <w:ilvl w:val="0"/>
          <w:numId w:val="2"/>
        </w:numPr>
        <w:spacing w:after="120" w:line="276" w:lineRule="auto"/>
        <w:jc w:val="left"/>
      </w:pPr>
      <w:r>
        <w:rPr>
          <w:b/>
          <w:bCs/>
        </w:rPr>
        <w:t xml:space="preserve">Tener miedo a subir.</w:t>
      </w:r>
      <w:r>
        <w:t xml:space="preserve"> Con el tiempo, los costes suben y tu experiencia crece. Una tarifa congelada durante años es, en la práctica, una rebaja constante.</w:t>
      </w:r>
    </w:p>
    <w:p>
      <w:pPr>
        <w:pStyle w:val="Heading3"/>
      </w:pPr>
      <w:r>
        <w:t xml:space="preserve">Mitos y realidades</w:t>
      </w:r>
    </w:p>
    <w:p>
      <w:pPr>
        <w:spacing w:after="0" w:line="288" w:lineRule="auto"/>
        <w:ind w:firstLine="0"/>
        <w:jc w:val="both"/>
      </w:pPr>
      <w:r>
        <w:rPr>
          <w:b/>
          <w:bCs/>
        </w:rPr>
        <w:t xml:space="preserve">Mito: cobrar menos atrae más clientes.</w:t>
      </w:r>
      <w:r>
        <w:t xml:space="preserve"> Puede atraer más solicitudes, pero de personas más sensibles al precio. Un precio muy bajo puede además generar desconfianza.</w:t>
      </w:r>
    </w:p>
    <w:p>
      <w:pPr>
        <w:spacing w:after="0" w:line="288" w:lineRule="auto"/>
        <w:ind w:firstLine="340"/>
        <w:jc w:val="both"/>
      </w:pPr>
      <w:r>
        <w:rPr>
          <w:b/>
          <w:bCs/>
        </w:rPr>
        <w:t xml:space="preserve">Mito: el precio por hora es el único modelo.</w:t>
      </w:r>
      <w:r>
        <w:t xml:space="preserve"> Hay precios por proyecto, por paquete y por cuota mensual, y cada uno encaja con distintos servicios.</w:t>
      </w:r>
    </w:p>
    <w:p>
      <w:pPr>
        <w:spacing w:after="0" w:line="288" w:lineRule="auto"/>
        <w:ind w:firstLine="340"/>
        <w:jc w:val="both"/>
      </w:pPr>
      <w:r>
        <w:rPr>
          <w:b/>
          <w:bCs/>
        </w:rPr>
        <w:t xml:space="preserve">Mito: subir precios espanta a todos.</w:t>
      </w:r>
      <w:r>
        <w:t xml:space="preserve"> Algunos clientes se irán, pero con una subida razonable y bien comunicada la mayoría se queda, y los nuevos no conocen tu tarifa anterior.</w:t>
      </w:r>
    </w:p>
    <w:p>
      <w:pPr>
        <w:pStyle w:val="Heading3"/>
      </w:pPr>
      <w:r>
        <w:t xml:space="preserve">Resumen del capítulo</w:t>
      </w:r>
    </w:p>
    <w:p>
      <w:pPr>
        <w:spacing w:after="0" w:line="288" w:lineRule="auto"/>
        <w:ind w:firstLine="0"/>
        <w:jc w:val="both"/>
      </w:pPr>
      <w:r>
        <w:t xml:space="preserve">Calcula tu tarifa a partir de tus gastos reales, tus impuestos, tus descansos y, sobre todo, tus horas facturables, que son menos de las que trabajas. Elige el modelo de precio que encaje con tu servicio: hora, proyecto o cuota. Ofrece paquetes y, cuando haya que ajustar, cambia el alcance antes que el precio. Revisa tus tarifas cada año y sube con criterio y con aviso.</w:t>
      </w:r>
    </w:p>
    <w:p>
      <w:pPr>
        <w:pStyle w:val="Heading3"/>
      </w:pPr>
      <w:r>
        <w:t xml:space="preserve">Tres formas de poner precio</w:t>
      </w:r>
    </w:p>
    <w:p>
      <w:pPr>
        <w:spacing w:after="0" w:line="288" w:lineRule="auto"/>
        <w:ind w:firstLine="0"/>
        <w:jc w:val="both"/>
      </w:pPr>
      <w:r>
        <w:t xml:space="preserve">Existen tres maneras habituales de fijar un precio. Cobrar por hora es sencillo de calcular y de explicar, pero castiga la eficiencia: cuanto más rápido y experto eres, menos ganas. Cobrar por proyecto vincula el precio al resultado y permite ganar más con la experiencia, aunque exige estimar bien el trabajo y limitar el alcance. Y cobrar por suscripción o iguala, es decir, una cuota mensual por un servicio continuo, aporta ingresos previsibles a ti y tranquilidad al cliente.</w:t>
      </w:r>
    </w:p>
    <w:p>
      <w:pPr>
        <w:spacing w:after="0" w:line="288" w:lineRule="auto"/>
        <w:ind w:firstLine="340"/>
        <w:jc w:val="both"/>
      </w:pPr>
      <w:r>
        <w:t xml:space="preserve">No hay una opción mejor en todos los casos. Un servicio con tareas muy variables puede encajar con horas; uno con entregables claros, con un precio cerrado; uno recurrente, con una cuota. Lo importante es que, sea cual sea el modelo, tu cálculo interno parta siempre de tu coste por hora real y de las horas que estimas.</w:t>
      </w:r>
    </w:p>
    <w:p>
      <w:pPr>
        <w:spacing w:after="0" w:line="288" w:lineRule="auto"/>
        <w:ind w:firstLine="340"/>
        <w:jc w:val="both"/>
      </w:pPr>
      <w:r>
        <w:t xml:space="preserve">Un truco útil al presentar precios es ofrecer paquetes. Tres niveles, con diferencias claras, ayudan al cliente a elegir sin comparar contigo contra nadie más. Muchas personas escogen la opción intermedia; asegúrate de que esa sea la que te resulte más rentable y razonable.</w:t>
      </w:r>
    </w:p>
    <w:p>
      <w:pPr>
        <w:pStyle w:val="Heading3"/>
      </w:pPr>
      <w:r>
        <w:t xml:space="preserve">Preguntas para revisar</w:t>
      </w:r>
    </w:p>
    <w:p>
      <w:pPr>
        <w:pStyle w:val="ListParagraph"/>
        <w:numPr>
          <w:ilvl w:val="0"/>
          <w:numId w:val="2"/>
        </w:numPr>
        <w:spacing w:after="120" w:line="276" w:lineRule="auto"/>
        <w:jc w:val="left"/>
      </w:pPr>
      <w:r>
        <w:t xml:space="preserve">¿Cuántas horas facturables tengo realmente al mes?</w:t>
      </w:r>
    </w:p>
    <w:p>
      <w:pPr>
        <w:pStyle w:val="ListParagraph"/>
        <w:numPr>
          <w:ilvl w:val="0"/>
          <w:numId w:val="2"/>
        </w:numPr>
        <w:spacing w:after="120" w:line="276" w:lineRule="auto"/>
        <w:jc w:val="left"/>
      </w:pPr>
      <w:r>
        <w:t xml:space="preserve">¿Mi tarifa cubre impuestos, descanso y meses flojos?</w:t>
      </w:r>
    </w:p>
    <w:p>
      <w:pPr>
        <w:pStyle w:val="ListParagraph"/>
        <w:numPr>
          <w:ilvl w:val="0"/>
          <w:numId w:val="2"/>
        </w:numPr>
        <w:spacing w:after="120" w:line="276" w:lineRule="auto"/>
        <w:jc w:val="left"/>
      </w:pPr>
      <w:r>
        <w:t xml:space="preserve">¿Cuándo subí mis precios por última vez?</w:t>
      </w:r>
    </w:p>
    <w:p>
      <w:pPr>
        <w:pStyle w:val="ListParagraph"/>
        <w:numPr>
          <w:ilvl w:val="0"/>
          <w:numId w:val="2"/>
        </w:numPr>
        <w:spacing w:after="120" w:line="276" w:lineRule="auto"/>
        <w:jc w:val="left"/>
      </w:pPr>
      <w:r>
        <w:t xml:space="preserve">¿Qué proyectos me resultan poco rentables y por qué?</w:t>
      </w:r>
    </w:p>
    <w:p>
      <w:pPr>
        <w:pStyle w:val="ListParagraph"/>
        <w:numPr>
          <w:ilvl w:val="0"/>
          <w:numId w:val="2"/>
        </w:numPr>
        <w:spacing w:after="120" w:line="276" w:lineRule="auto"/>
        <w:jc w:val="left"/>
      </w:pPr>
      <w:r>
        <w:t xml:space="preserve">¿Qué precio me haría decir que no sin remordimientos?</w:t>
      </w:r>
    </w:p>
    <w:p>
      <w:pPr>
        <w:pStyle w:val="Heading3"/>
      </w:pPr>
      <w:r>
        <w:t xml:space="preserve">Dudas habituales</w:t>
      </w:r>
    </w:p>
    <w:p>
      <w:pPr>
        <w:spacing w:after="0" w:line="288" w:lineRule="auto"/>
        <w:ind w:firstLine="0"/>
        <w:jc w:val="both"/>
      </w:pPr>
      <w:r>
        <w:rPr>
          <w:b/>
          <w:bCs/>
        </w:rPr>
        <w:t xml:space="preserve">¿Cómo subo precios sin perder clientes?</w:t>
      </w:r>
      <w:r>
        <w:t xml:space="preserve"> Avisa con antelación, explica el cambio con sencillez y ofrece un periodo de transición. Aplica primero la subida a nuevos clientes, que no tienen referencia previa, y a los antiguos de forma gradual. Es normal que alguno se vaya; si la mayoría se queda, tu precio anterior era demasiado bajo.</w:t>
      </w:r>
    </w:p>
    <w:p>
      <w:pPr>
        <w:spacing w:after="0" w:line="288" w:lineRule="auto"/>
        <w:ind w:firstLine="340"/>
        <w:jc w:val="both"/>
      </w:pPr>
      <w:r>
        <w:rPr>
          <w:b/>
          <w:bCs/>
        </w:rPr>
        <w:t xml:space="preserve">¿Debo publicar mis tarifas?</w:t>
      </w:r>
      <w:r>
        <w:t xml:space="preserve"> Depende. Publicar tarifas filtra a quienes no pueden pagarlas y ahorra conversaciones, pero reduce tu flexibilidad. Una opción intermedia es indicar un precio «desde» o rangos orientativos, explicando que el presupuesto final depende del proyecto.</w:t>
      </w:r>
    </w:p>
    <w:p>
      <w:pPr>
        <w:spacing w:after="0" w:line="288" w:lineRule="auto"/>
        <w:ind w:firstLine="340"/>
        <w:jc w:val="both"/>
      </w:pPr>
      <w:r>
        <w:rPr>
          <w:b/>
          <w:bCs/>
        </w:rPr>
        <w:t xml:space="preserve">¿Qué hago si un cliente dice que es caro?</w:t>
      </w:r>
      <w:r>
        <w:t xml:space="preserve"> Primero, pregunta con qué lo compara. A veces compara con una opción distinta. Segundo, reconecta con el valor: recuerda el resultado que busca. Tercero, ofrece alternativas de alcance en lugar de rebajar el precio: una versión reducida, un plazo más largo, menos revisiones.</w:t>
      </w:r>
    </w:p>
    <w:p>
      <w:pPr>
        <w:spacing w:after="0" w:line="288" w:lineRule="auto"/>
        <w:ind w:firstLine="340"/>
        <w:jc w:val="both"/>
      </w:pPr>
      <w:r>
        <w:rPr>
          <w:b/>
          <w:bCs/>
        </w:rPr>
        <w:t xml:space="preserve">¿Cuánto debo guardar para impuestos?</w:t>
      </w:r>
      <w:r>
        <w:t xml:space="preserve"> Eso depende de tu país, de tu régimen y de tus ingresos, y cambia con el tiempo. Consulta con una asesoría o con la administración tributaria correspondiente y, mientras tanto, aparta un porcentaje de cada cobro en una cuenta separada.</w:t>
      </w:r>
    </w:p>
    <w:p>
      <w:pPr>
        <w:pStyle w:val="Heading3"/>
      </w:pPr>
      <w:r>
        <w:t xml:space="preserve">Una hoja de cálculo básica</w:t>
      </w:r>
    </w:p>
    <w:p>
      <w:pPr>
        <w:spacing w:after="0" w:line="288" w:lineRule="auto"/>
        <w:ind w:firstLine="0"/>
        <w:jc w:val="both"/>
      </w:pPr>
      <w:r>
        <w:t xml:space="preserve">Para calcular tu tarifa con rigor, crea una hoja con tres bloques. El primero recoge tus gastos anuales: personales, del negocio, impuestos estimados, seguros, formación y un colchón para meses flojos. El segundo calcula tus horas facturables: días laborables al año menos vacaciones, festivos y bajas previstas, multiplicados por las horas diarias que realmente puedes facturar, que suelen ser menos de las que trabajas. El tercero divide los gastos entre las horas facturables y te da tu tarifa mínima.</w:t>
      </w:r>
    </w:p>
    <w:p>
      <w:pPr>
        <w:spacing w:after="0" w:line="288" w:lineRule="auto"/>
        <w:ind w:firstLine="340"/>
        <w:jc w:val="both"/>
      </w:pPr>
      <w:r>
        <w:t xml:space="preserve">A esa tarifa mínima, añade un margen de beneficio para invertir, crecer o ahorrar. Obtienes así una tarifa objetivo. Compárala con lo que cobras hoy y con lo que paga el mercado en tu sector. Si hay una brecha grande, planifica cómo cerrarla en varios pasos: especialización, mejores clientes, paquetes y subidas progresivas.</w:t>
      </w:r>
    </w:p>
    <w:p>
      <w:pPr>
        <w:spacing w:after="0" w:line="288" w:lineRule="auto"/>
        <w:ind w:firstLine="340"/>
        <w:jc w:val="both"/>
      </w:pPr>
      <w:r>
        <w:t xml:space="preserve">Revisa la hoja cada año o cada vez que cambien tus circunstancias. Un cálculo que se queda anticuado te lleva, sin que te des cuenta, a trabajar por menos de lo que necesitas.</w:t>
      </w:r>
    </w:p>
    <w:p>
      <w:pPr>
        <w:pStyle w:val="Heading3"/>
      </w:pPr>
      <w:r>
        <w:t xml:space="preserve">Para aplicar hoy</w:t>
      </w:r>
    </w:p>
    <w:p>
      <w:pPr>
        <w:spacing w:after="0" w:line="288" w:lineRule="auto"/>
        <w:ind w:firstLine="0"/>
        <w:jc w:val="both"/>
      </w:pPr>
      <w:r>
        <w:t xml:space="preserve">Calcula tu cifra mínima mensual siguiendo los pasos de este capítulo. Después, estima honestamente cuántas horas facturables puedes dedicar al mes y divide. Compara el resultado con lo que cobras ahora. Si hay una diferencia importante, no cambies todo de golpe: decide un precio nuevo para los próximos clientes y úsalo en tu siguiente propuesta.</w:t>
      </w:r>
    </w:p>
    <w:p>
      <w:pPr>
        <w:pageBreakBefore/>
        <w:spacing w:after="0" w:before="0" w:line="1500" w:lineRule="exact"/>
      </w:pPr>
    </w:p>
    <w:p>
      <w:pPr>
        <w:pStyle w:val="Heading2"/>
      </w:pPr>
      <w:r>
        <w:t xml:space="preserve">Propuestas que ganan</w:t>
      </w:r>
    </w:p>
    <w:p>
      <w:pPr>
        <w:spacing w:after="0" w:line="288" w:lineRule="auto"/>
        <w:ind w:firstLine="0"/>
        <w:jc w:val="both"/>
      </w:pPr>
      <w:r>
        <w:t xml:space="preserve">Un cliente interesado te pide información o un presupuesto. Es un momento decisivo: has pasado de la conversación a la oportunidad real. Muchos freelances desaprovechan ese paso con un correo escueto en el que solo indican un precio. Una buena propuesta, en cambio, no se limita a una cifra: demuestra que has entendido el problema, explica cómo lo resolverás y facilita que el cliente diga que sí.</w:t>
      </w:r>
    </w:p>
    <w:p>
      <w:pPr>
        <w:pStyle w:val="Heading3"/>
      </w:pPr>
      <w:r>
        <w:t xml:space="preserve">Entiende antes de ofrecer</w:t>
      </w:r>
    </w:p>
    <w:p>
      <w:pPr>
        <w:spacing w:after="0" w:line="288" w:lineRule="auto"/>
        <w:ind w:firstLine="0"/>
        <w:jc w:val="both"/>
      </w:pPr>
      <w:r>
        <w:t xml:space="preserve">Antes de escribir, asegúrate de comprender lo que necesita el cliente. No te limites a lo que dice el encargo; pregunta. ¿Cuál es el objetivo del proyecto? ¿Quién es su público? ¿Qué ha probado antes? ¿Cuál es su plazo? ¿Qué presupuesto tiene en mente? Una conversación de quince o veinte minutos puede darte información que no aparece en ningún documento, y te permite adaptar la propuesta a su caso.</w:t>
      </w:r>
    </w:p>
    <w:p>
      <w:pPr>
        <w:spacing w:after="0" w:line="288" w:lineRule="auto"/>
        <w:ind w:firstLine="340"/>
        <w:jc w:val="both"/>
      </w:pPr>
      <w:r>
        <w:t xml:space="preserve">Además, las preguntas demuestran profesionalidad. Un cliente que ve que te interesa su situación, y no solo cobrar, confía más en ti.</w:t>
      </w:r>
    </w:p>
    <w:p>
      <w:pPr>
        <w:pStyle w:val="Heading3"/>
      </w:pPr>
      <w:r>
        <w:t xml:space="preserve">Estructura de una buena propuesta</w:t>
      </w:r>
    </w:p>
    <w:p>
      <w:pPr>
        <w:spacing w:after="0" w:line="288" w:lineRule="auto"/>
        <w:ind w:firstLine="0"/>
        <w:jc w:val="both"/>
      </w:pPr>
      <w:r>
        <w:t xml:space="preserve">Una propuesta eficaz no necesita ser larga, pero sí clara. Una estructura sencilla incluye los siguientes apartados. Primero, un resumen de lo que has entendido: el problema y el objetivo del cliente, en tus propias palabras. Segundo, la solución que propones: qué harás y cómo lo harás. Tercero, lo que se entrega: una lista concreta de entregables. Cuarto, el calendario: cuándo empiezas y cuándo terminas. Quinto, el precio y las condiciones de pago. Y sexto, el siguiente paso, es decir, qué debe hacer el cliente para aceptar.</w:t>
      </w:r>
    </w:p>
    <w:p>
      <w:pPr>
        <w:spacing w:after="0" w:line="288" w:lineRule="auto"/>
        <w:ind w:firstLine="340"/>
        <w:jc w:val="both"/>
      </w:pPr>
      <w:r>
        <w:t xml:space="preserve">Escribe en un tono cercano y evita la jerga. Piensa que quien decide puede no ser experto en tu campo. Cuando una persona no entiende algo, tiende a posponer la decisión, y el que más pierde eres tú.</w:t>
      </w:r>
    </w:p>
    <w:p>
      <w:pPr>
        <w:pStyle w:val="Heading3"/>
      </w:pPr>
      <w:r>
        <w:t xml:space="preserve">Ofrece opciones</w:t>
      </w:r>
    </w:p>
    <w:p>
      <w:pPr>
        <w:spacing w:after="0" w:line="288" w:lineRule="auto"/>
        <w:ind w:firstLine="0"/>
        <w:jc w:val="both"/>
      </w:pPr>
      <w:r>
        <w:t xml:space="preserve">Una técnica muy útil consiste en presentar tres opciones de precio en lugar de una: una básica, una intermedia y otra más completa. El cliente deja de preguntarse si te contrata o no, y empieza a elegir cuál le conviene más. Es habitual que muchos escojan la opción intermedia. Asegúrate de que cada opción tiene sentido por sí sola y de que las diferencias entre ellas son claras: más entregables, más revisiones, mayor rapidez, soporte posterior.</w:t>
      </w:r>
    </w:p>
    <w:p>
      <w:pPr>
        <w:spacing w:after="0" w:line="288" w:lineRule="auto"/>
        <w:ind w:firstLine="340"/>
        <w:jc w:val="both"/>
      </w:pPr>
      <w:r>
        <w:t xml:space="preserve">Procura que todas las opciones te resulten rentables. No incluyas una versión barata que no estés dispuesto a hacer.</w:t>
      </w:r>
    </w:p>
    <w:p>
      <w:pPr>
        <w:pStyle w:val="Heading3"/>
      </w:pPr>
      <w:r>
        <w:t xml:space="preserve">Cuándo no presentar propuesta</w:t>
      </w:r>
    </w:p>
    <w:p>
      <w:pPr>
        <w:spacing w:after="0" w:line="288" w:lineRule="auto"/>
        <w:ind w:firstLine="0"/>
        <w:jc w:val="both"/>
      </w:pPr>
      <w:r>
        <w:t xml:space="preserve">No todas las oportunidades merecen una propuesta. Si el cliente no tiene presupuesto, si el plazo es imposible, si el encargo está fuera de tu especialidad o si las señales de alerta son demasiadas, es mejor declinar. Hacerlo con educación y, si puedes, recomendando a otro profesional, dejará una buena impresión y a veces abrirá puertas futuras.</w:t>
      </w:r>
    </w:p>
    <w:p>
      <w:pPr>
        <w:spacing w:after="0" w:line="288" w:lineRule="auto"/>
        <w:ind w:firstLine="340"/>
        <w:jc w:val="both"/>
      </w:pPr>
      <w:r>
        <w:t xml:space="preserve">También conviene no regalar trabajo. Si un cliente te pide una muestra gratuita de gran tamaño, o un proyecto completo a modo de prueba, plantéalo con cautela. Puedes ofrecer una muestra pequeña, o una prueba remunerada de menor tamaño, que te permita demostrar tu calidad sin trabajar a cambio de nada.</w:t>
      </w:r>
    </w:p>
    <w:p>
      <w:pPr>
        <w:pStyle w:val="Heading3"/>
      </w:pPr>
      <w:r>
        <w:t xml:space="preserve">Seguimiento y respuesta</w:t>
      </w:r>
    </w:p>
    <w:p>
      <w:pPr>
        <w:spacing w:after="0" w:line="288" w:lineRule="auto"/>
        <w:ind w:firstLine="0"/>
        <w:jc w:val="both"/>
      </w:pPr>
      <w:r>
        <w:t xml:space="preserve">Después de enviar la propuesta, no te quedes esperando. Anota la fecha y programa un recordatorio para escribir al cabo de unos tres o cuatro días: «Quería comprobar si has podido revisar la propuesta, y si tienes alguna duda, estaré encantado de aclararla». Muchas ventas se pierden no por rechazo, sino por falta de seguimiento. Si el cliente rechaza, agradécele el tiempo, pregúntale amablemente el motivo, por si te sirve para mejorar, y deja la puerta abierta.</w:t>
      </w:r>
    </w:p>
    <w:p>
      <w:pPr>
        <w:pStyle w:val="Heading3"/>
      </w:pPr>
      <w:r>
        <w:t xml:space="preserve">Dudas habituales</w:t>
      </w:r>
    </w:p>
    <w:p>
      <w:pPr>
        <w:spacing w:after="0" w:line="288" w:lineRule="auto"/>
        <w:ind w:firstLine="0"/>
        <w:jc w:val="both"/>
      </w:pPr>
      <w:r>
        <w:rPr>
          <w:b/>
          <w:bCs/>
        </w:rPr>
        <w:t xml:space="preserve">¿Cuánto tiempo debo dedicar a una propuesta?</w:t>
      </w:r>
      <w:r>
        <w:t xml:space="preserve"> Proporcional al valor del proyecto. Para encargos pequeños, una propuesta breve basada en una plantilla basta. Para proyectos grandes, merece la pena invertir tiempo en entender al cliente y personalizar. No regales horas de trabajo creativo que luego puedan usarse sin ti.</w:t>
      </w:r>
    </w:p>
    <w:p>
      <w:pPr>
        <w:spacing w:after="0" w:line="288" w:lineRule="auto"/>
        <w:ind w:firstLine="340"/>
        <w:jc w:val="both"/>
      </w:pPr>
      <w:r>
        <w:rPr>
          <w:b/>
          <w:bCs/>
        </w:rPr>
        <w:t xml:space="preserve">¿Debo enviar una propuesta sin hablar antes con el cliente?</w:t>
      </w:r>
      <w:r>
        <w:t xml:space="preserve"> Siempre que puedas, habla antes. Una llamada breve te da información que mejora la propuesta y construye relación. Una propuesta enviada a ciegas suele fallar porque se basa en suposiciones.</w:t>
      </w:r>
    </w:p>
    <w:p>
      <w:pPr>
        <w:spacing w:after="0" w:line="288" w:lineRule="auto"/>
        <w:ind w:firstLine="340"/>
        <w:jc w:val="both"/>
      </w:pPr>
      <w:r>
        <w:rPr>
          <w:b/>
          <w:bCs/>
        </w:rPr>
        <w:t xml:space="preserve">¿Cómo respondo si piden descuento?</w:t>
      </w:r>
      <w:r>
        <w:t xml:space="preserve"> Responde con calma y ofrece reducir el alcance en lugar del precio. Si decides hacer una concesión, pide algo a cambio: pago adelantado, un testimonio, un plazo más flexible.</w:t>
      </w:r>
    </w:p>
    <w:p>
      <w:pPr>
        <w:spacing w:after="0" w:line="288" w:lineRule="auto"/>
        <w:ind w:firstLine="340"/>
        <w:jc w:val="both"/>
      </w:pPr>
      <w:r>
        <w:rPr>
          <w:b/>
          <w:bCs/>
        </w:rPr>
        <w:t xml:space="preserve">¿Qué hago si no responden?</w:t>
      </w:r>
      <w:r>
        <w:t xml:space="preserve"> Haz seguimiento a los pocos días y otro una semana después. Si el silencio continúa, cierra el ciclo con un mensaje amable y archiva la oportunidad.</w:t>
      </w:r>
    </w:p>
    <w:p>
      <w:pPr>
        <w:pStyle w:val="Heading3"/>
      </w:pPr>
      <w:r>
        <w:t xml:space="preserve">Un ejemplo de resumen inicial</w:t>
      </w:r>
    </w:p>
    <w:p>
      <w:pPr>
        <w:spacing w:after="0" w:line="288" w:lineRule="auto"/>
        <w:ind w:firstLine="0"/>
        <w:jc w:val="both"/>
      </w:pPr>
      <w:r>
        <w:t xml:space="preserve">Para ilustrar el arranque de una propuesta, imagina un pequeño negocio de cosmética artesanal que quiere mejorar su tienda online. El inicio podría ser: «Por lo que me has contado, tu tienda recibe visitas, pero muchas personas abandonan antes de comprar y las fotos de producto no transmiten la calidad artesanal que os distingue. Tu objetivo es aumentar los pedidos en los próximos tres meses sin cambiar de plataforma».</w:t>
      </w:r>
    </w:p>
    <w:p>
      <w:pPr>
        <w:spacing w:after="0" w:line="288" w:lineRule="auto"/>
        <w:ind w:firstLine="340"/>
        <w:jc w:val="both"/>
      </w:pPr>
      <w:r>
        <w:t xml:space="preserve">Con esas líneas, el cliente se reconoce y siente que lo has entendido. A partir de ahí, la solución, los entregables y el precio resultan más fáciles de aceptar. El ejemplo es ilustrativo; adapta siempre el resumen a lo que cada cliente te haya dicho de verdad.</w:t>
      </w:r>
    </w:p>
    <w:p>
      <w:pPr>
        <w:pStyle w:val="Heading3"/>
      </w:pPr>
      <w:r>
        <w:t xml:space="preserve">Opciones de precio</w:t>
      </w:r>
    </w:p>
    <w:p>
      <w:pPr>
        <w:spacing w:after="0" w:line="288" w:lineRule="auto"/>
        <w:ind w:firstLine="0"/>
        <w:jc w:val="both"/>
      </w:pPr>
      <w:r>
        <w:t xml:space="preserve">Presentar tres opciones cambia la pregunta del cliente: de «¿contrato o no?» a «¿cuál me conviene?». La opción básica cubre lo esencial. La intermedia añade lo que probablemente necesita. La completa incluye extras y soporte. Asegúrate de que las diferencias son claras y de que cada nivel tiene sentido por sí solo.</w:t>
      </w:r>
    </w:p>
    <w:p>
      <w:pPr>
        <w:spacing w:after="0" w:line="288" w:lineRule="auto"/>
        <w:ind w:firstLine="340"/>
        <w:jc w:val="both"/>
      </w:pPr>
      <w:r>
        <w:t xml:space="preserve">Calcula cada opción desde tus números reales, no desde la intuición, y comprueba que incluso la más barata te resulte rentable. Resiste la tentación de ofrecer una opción en la que pierdes dinero solo para ganar el proyecto. Si el cliente elige la básica y descubre más adelante que necesita más, podrá ampliarla en una fase posterior.</w:t>
      </w:r>
    </w:p>
    <w:p>
      <w:pPr>
        <w:pStyle w:val="Heading3"/>
      </w:pPr>
      <w:r>
        <w:t xml:space="preserve">Mitos y realidades</w:t>
      </w:r>
    </w:p>
    <w:p>
      <w:pPr>
        <w:spacing w:after="0" w:line="288" w:lineRule="auto"/>
        <w:ind w:firstLine="0"/>
        <w:jc w:val="both"/>
      </w:pPr>
      <w:r>
        <w:rPr>
          <w:b/>
          <w:bCs/>
        </w:rPr>
        <w:t xml:space="preserve">Mito: la mejor propuesta es la más barata.</w:t>
      </w:r>
      <w:r>
        <w:t xml:space="preserve"> La que mejor demuestra que entiendes el problema suele ser la elegida, incluso a precio mayor.</w:t>
      </w:r>
    </w:p>
    <w:p>
      <w:pPr>
        <w:spacing w:after="0" w:line="288" w:lineRule="auto"/>
        <w:ind w:firstLine="340"/>
        <w:jc w:val="both"/>
      </w:pPr>
      <w:r>
        <w:rPr>
          <w:b/>
          <w:bCs/>
        </w:rPr>
        <w:t xml:space="preserve">Mito: hay que incluir todos los detalles.</w:t>
      </w:r>
      <w:r>
        <w:t xml:space="preserve"> Un documento claro y breve se lee; uno interminable se aparca.</w:t>
      </w:r>
    </w:p>
    <w:p>
      <w:pPr>
        <w:spacing w:after="0" w:line="288" w:lineRule="auto"/>
        <w:ind w:firstLine="340"/>
        <w:jc w:val="both"/>
      </w:pPr>
      <w:r>
        <w:rPr>
          <w:b/>
          <w:bCs/>
        </w:rPr>
        <w:t xml:space="preserve">Mito: enviar la propuesta cierra el trabajo.</w:t>
      </w:r>
      <w:r>
        <w:t xml:space="preserve"> El seguimiento es parte esencial del proceso de venta.</w:t>
      </w:r>
    </w:p>
    <w:p>
      <w:pPr>
        <w:pStyle w:val="Heading3"/>
      </w:pPr>
      <w:r>
        <w:t xml:space="preserve">Resumen del capítulo</w:t>
      </w:r>
    </w:p>
    <w:p>
      <w:pPr>
        <w:spacing w:after="0" w:line="288" w:lineRule="auto"/>
        <w:ind w:firstLine="0"/>
        <w:jc w:val="both"/>
      </w:pPr>
      <w:r>
        <w:t xml:space="preserve">Una buena propuesta empieza por el problema del cliente, explica la solución en pasos, detalla entregables y plazos y ofrece dos o tres opciones de precio. Es breve y termina con un siguiente paso claro. Habla antes con el cliente siempre que puedas, y haz seguimiento a los pocos días. Ante peticiones de descuento, ajusta el alcance antes que el precio.</w:t>
      </w:r>
    </w:p>
    <w:p>
      <w:pPr>
        <w:pStyle w:val="Heading3"/>
      </w:pPr>
      <w:r>
        <w:t xml:space="preserve">Un caso práctico</w:t>
      </w:r>
    </w:p>
    <w:p>
      <w:pPr>
        <w:spacing w:after="0" w:line="288" w:lineRule="auto"/>
        <w:ind w:firstLine="0"/>
        <w:jc w:val="both"/>
      </w:pPr>
      <w:r>
        <w:t xml:space="preserve">Marina es consultora de comunicación y enviaba propuestas de cuatro páginas con su historia, sus servicios y una larga lista de tarifas. Casi nunca ganaba. Revisó con un cliente que la había rechazado qué había fallado y recibió una respuesta honesta: «No vi claro qué problema ibas a resolver ni qué conseguiría con ello».</w:t>
      </w:r>
    </w:p>
    <w:p>
      <w:pPr>
        <w:spacing w:after="0" w:line="288" w:lineRule="auto"/>
        <w:ind w:firstLine="340"/>
        <w:jc w:val="both"/>
      </w:pPr>
      <w:r>
        <w:t xml:space="preserve">Reestructuró entonces sus propuestas. Abría con un resumen del problema del cliente, con sus propias palabras. Seguía con la solución, en tres pasos. Después, los entregables con fechas. Por último, el precio con dos o tres opciones. Redujo el documento a dos páginas y añadió una frase final que invitaba a la acción: «Si te parece bien, empiezo el lunes».</w:t>
      </w:r>
    </w:p>
    <w:p>
      <w:pPr>
        <w:spacing w:after="0" w:line="288" w:lineRule="auto"/>
        <w:ind w:firstLine="340"/>
        <w:jc w:val="both"/>
      </w:pPr>
      <w:r>
        <w:t xml:space="preserve">La tasa de aceptación subió. No por trucos, sino porque el cliente se sentía comprendido y sabía exactamente qué recibiría. Marina descubrió que una buena propuesta es, ante todo, una demostración de que has escuchado.</w:t>
      </w:r>
    </w:p>
    <w:p>
      <w:pPr>
        <w:pStyle w:val="Heading3"/>
      </w:pPr>
      <w:r>
        <w:t xml:space="preserve">Errores frecuentes</w:t>
      </w:r>
    </w:p>
    <w:p>
      <w:pPr>
        <w:pStyle w:val="ListParagraph"/>
        <w:numPr>
          <w:ilvl w:val="0"/>
          <w:numId w:val="2"/>
        </w:numPr>
        <w:spacing w:after="120" w:line="276" w:lineRule="auto"/>
        <w:jc w:val="left"/>
      </w:pPr>
      <w:r>
        <w:rPr>
          <w:b/>
          <w:bCs/>
        </w:rPr>
        <w:t xml:space="preserve">Hablar de ti antes que del cliente.</w:t>
      </w:r>
      <w:r>
        <w:t xml:space="preserve"> La propuesta trata de su problema.</w:t>
      </w:r>
    </w:p>
    <w:p>
      <w:pPr>
        <w:pStyle w:val="ListParagraph"/>
        <w:numPr>
          <w:ilvl w:val="0"/>
          <w:numId w:val="2"/>
        </w:numPr>
        <w:spacing w:after="120" w:line="276" w:lineRule="auto"/>
        <w:jc w:val="left"/>
      </w:pPr>
      <w:r>
        <w:rPr>
          <w:b/>
          <w:bCs/>
        </w:rPr>
        <w:t xml:space="preserve">Un precio sin opciones.</w:t>
      </w:r>
      <w:r>
        <w:t xml:space="preserve"> Ofrecer alternativas facilita decir sí a alguna.</w:t>
      </w:r>
    </w:p>
    <w:p>
      <w:pPr>
        <w:pStyle w:val="ListParagraph"/>
        <w:numPr>
          <w:ilvl w:val="0"/>
          <w:numId w:val="2"/>
        </w:numPr>
        <w:spacing w:after="120" w:line="276" w:lineRule="auto"/>
        <w:jc w:val="left"/>
      </w:pPr>
      <w:r>
        <w:rPr>
          <w:b/>
          <w:bCs/>
        </w:rPr>
        <w:t xml:space="preserve">Documentos interminables.</w:t>
      </w:r>
      <w:r>
        <w:t xml:space="preserve"> Dos páginas bien escritas valen más que diez.</w:t>
      </w:r>
    </w:p>
    <w:p>
      <w:pPr>
        <w:pStyle w:val="ListParagraph"/>
        <w:numPr>
          <w:ilvl w:val="0"/>
          <w:numId w:val="2"/>
        </w:numPr>
        <w:spacing w:after="120" w:line="276" w:lineRule="auto"/>
        <w:jc w:val="left"/>
      </w:pPr>
      <w:r>
        <w:rPr>
          <w:b/>
          <w:bCs/>
        </w:rPr>
        <w:t xml:space="preserve">No fijar fecha de validez.</w:t>
      </w:r>
      <w:r>
        <w:t xml:space="preserve"> Una propuesta sin plazo se alarga indefinidamente.</w:t>
      </w:r>
    </w:p>
    <w:p>
      <w:pPr>
        <w:pStyle w:val="ListParagraph"/>
        <w:numPr>
          <w:ilvl w:val="0"/>
          <w:numId w:val="2"/>
        </w:numPr>
        <w:spacing w:after="120" w:line="276" w:lineRule="auto"/>
        <w:jc w:val="left"/>
      </w:pPr>
      <w:r>
        <w:rPr>
          <w:b/>
          <w:bCs/>
        </w:rPr>
        <w:t xml:space="preserve">No hacer seguimiento.</w:t>
      </w:r>
      <w:r>
        <w:t xml:space="preserve"> Muchas propuestas se pierden por falta de un recordatorio.</w:t>
      </w:r>
    </w:p>
    <w:p>
      <w:pPr>
        <w:pStyle w:val="Heading3"/>
      </w:pPr>
      <w:r>
        <w:t xml:space="preserve">Estructura recomendada</w:t>
      </w:r>
    </w:p>
    <w:p>
      <w:pPr>
        <w:spacing w:after="0" w:line="288" w:lineRule="auto"/>
        <w:ind w:firstLine="0"/>
        <w:jc w:val="both"/>
      </w:pPr>
      <w:r>
        <w:t xml:space="preserve">Una propuesta eficaz sigue un orden pensado para el lector. Empieza con un resumen de la situación: tu comprensión del problema y del objetivo, en pocas líneas. Continúa con la solución propuesta, explicada en pasos claros. Detalla los entregables, con formatos, cantidades y fechas. Presenta el precio, preferiblemente en dos o tres opciones. Añade las condiciones principales: pagos, revisiones, validez de la oferta. Y finaliza con el siguiente paso, tan concreto como sea posible.</w:t>
      </w:r>
    </w:p>
    <w:p>
      <w:pPr>
        <w:spacing w:after="0" w:line="288" w:lineRule="auto"/>
        <w:ind w:firstLine="340"/>
        <w:jc w:val="both"/>
      </w:pPr>
      <w:r>
        <w:t xml:space="preserve">Antes de enviarla, comprueba que cada párrafo responde a una pregunta que el cliente se haría. Si hay frases sobre ti que no ayudan a decidir, elimínalas. Si falta alguna respuesta, añádela. Y relee las cifras y las fechas, porque un error ahí cuesta más que cualquier mejora de estilo.</w:t>
      </w:r>
    </w:p>
    <w:p>
      <w:pPr>
        <w:spacing w:after="0" w:line="288" w:lineRule="auto"/>
        <w:ind w:firstLine="340"/>
        <w:jc w:val="both"/>
      </w:pPr>
      <w:r>
        <w:t xml:space="preserve">Enviar la propuesta no termina el proceso. Agenda un seguimiento a los tres o cuatro días y ofrécete a resolver dudas. Muchas propuestas se pierden no por el contenido, sino por falta de seguimiento educado.</w:t>
      </w:r>
    </w:p>
    <w:p>
      <w:pPr>
        <w:pStyle w:val="Heading3"/>
      </w:pPr>
      <w:r>
        <w:t xml:space="preserve">Preguntas para revisar</w:t>
      </w:r>
    </w:p>
    <w:p>
      <w:pPr>
        <w:pStyle w:val="ListParagraph"/>
        <w:numPr>
          <w:ilvl w:val="0"/>
          <w:numId w:val="2"/>
        </w:numPr>
        <w:spacing w:after="120" w:line="276" w:lineRule="auto"/>
        <w:jc w:val="left"/>
      </w:pPr>
      <w:r>
        <w:t xml:space="preserve">¿La propuesta empieza por el problema del cliente?</w:t>
      </w:r>
    </w:p>
    <w:p>
      <w:pPr>
        <w:pStyle w:val="ListParagraph"/>
        <w:numPr>
          <w:ilvl w:val="0"/>
          <w:numId w:val="2"/>
        </w:numPr>
        <w:spacing w:after="120" w:line="276" w:lineRule="auto"/>
        <w:jc w:val="left"/>
      </w:pPr>
      <w:r>
        <w:t xml:space="preserve">¿Ofrezco opciones de precio?</w:t>
      </w:r>
    </w:p>
    <w:p>
      <w:pPr>
        <w:pStyle w:val="ListParagraph"/>
        <w:numPr>
          <w:ilvl w:val="0"/>
          <w:numId w:val="2"/>
        </w:numPr>
        <w:spacing w:after="120" w:line="276" w:lineRule="auto"/>
        <w:jc w:val="left"/>
      </w:pPr>
      <w:r>
        <w:t xml:space="preserve">¿Están claros los entregables y las fechas?</w:t>
      </w:r>
    </w:p>
    <w:p>
      <w:pPr>
        <w:pStyle w:val="ListParagraph"/>
        <w:numPr>
          <w:ilvl w:val="0"/>
          <w:numId w:val="2"/>
        </w:numPr>
        <w:spacing w:after="120" w:line="276" w:lineRule="auto"/>
        <w:jc w:val="left"/>
      </w:pPr>
      <w:r>
        <w:t xml:space="preserve">¿He fijado un siguiente paso?</w:t>
      </w:r>
    </w:p>
    <w:p>
      <w:pPr>
        <w:pStyle w:val="ListParagraph"/>
        <w:numPr>
          <w:ilvl w:val="0"/>
          <w:numId w:val="2"/>
        </w:numPr>
        <w:spacing w:after="120" w:line="276" w:lineRule="auto"/>
        <w:jc w:val="left"/>
      </w:pPr>
      <w:r>
        <w:t xml:space="preserve">¿Tengo agendado el seguimiento?</w:t>
      </w:r>
    </w:p>
    <w:p>
      <w:pPr>
        <w:pStyle w:val="Heading3"/>
      </w:pPr>
      <w:r>
        <w:t xml:space="preserve">Para aplicar hoy</w:t>
      </w:r>
    </w:p>
    <w:p>
      <w:pPr>
        <w:spacing w:after="0" w:line="288" w:lineRule="auto"/>
        <w:ind w:firstLine="0"/>
        <w:jc w:val="both"/>
      </w:pPr>
      <w:r>
        <w:t xml:space="preserve">Prepara una plantilla de propuesta con los seis apartados. Rellénala con un proyecto real o imaginario, y añade tres opciones de precio con diferencias claras. Guárdala como base para tus próximas propuestas.</w:t>
      </w:r>
    </w:p>
    <w:sectPr>
      <w:footerReference w:type="default" r:id="rId7"/>
      <w:type w:val="nextPage"/>
      <w:pgSz w:w="8640" w:h="12960" w:orient="portrait"/>
      <w:pgMar w:top="1200" w:right="1260" w:bottom="1200" w:left="1260" w:header="708" w:footer="560" w:gutter="0"/>
      <w:pgNumType w:start="1" w:fmt="decimal"/>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es-ES"/>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480" w:before="0"/>
      <w:jc w:val="center"/>
      <w:outlineLvl w:val="0"/>
    </w:pPr>
    <w:rPr>
      <w:rFonts w:ascii="Times New Roman" w:cs="Times New Roman" w:eastAsia="Times New Roman" w:hAnsi="Times New Roman"/>
      <w:b/>
      <w:bCs/>
      <w:sz w:val="52"/>
      <w:szCs w:val="52"/>
    </w:rPr>
  </w:style>
  <w:style w:type="paragraph" w:styleId="Heading2">
    <w:name w:val="Heading 2"/>
    <w:basedOn w:val="Normal"/>
    <w:next w:val="Normal"/>
    <w:qFormat/>
    <w:pPr>
      <w:keepNext/>
      <w:spacing w:after="560" w:before="0" w:line="300" w:lineRule="auto"/>
      <w:jc w:val="center"/>
      <w:outlineLvl w:val="1"/>
    </w:pPr>
    <w:rPr>
      <w:rFonts w:ascii="Times New Roman" w:cs="Times New Roman" w:eastAsia="Times New Roman" w:hAnsi="Times New Roman"/>
      <w:b/>
      <w:bCs/>
      <w:sz w:val="40"/>
      <w:szCs w:val="40"/>
    </w:rPr>
  </w:style>
  <w:style w:type="paragraph" w:styleId="Heading3">
    <w:name w:val="Heading 3"/>
    <w:basedOn w:val="Normal"/>
    <w:next w:val="Normal"/>
    <w:qFormat/>
    <w:pPr>
      <w:keepNext/>
      <w:spacing w:after="140" w:before="360"/>
      <w:jc w:val="left"/>
      <w:outlineLvl w:val="2"/>
    </w:pPr>
    <w:rPr>
      <w:rFonts w:ascii="Times New Roman" w:cs="Times New Roman" w:eastAsia="Times New Roman" w:hAnsi="Times New Roman"/>
      <w:b/>
      <w:bCs/>
      <w:sz w:val="27"/>
      <w:szCs w:val="27"/>
    </w:rPr>
  </w:style>
  <w:style w:type="paragraph" w:styleId="TOC1">
    <w:name w:val="toc 1"/>
    <w:basedOn w:val="Normal"/>
    <w:next w:val="Normal"/>
    <w:pPr>
      <w:tabs>
        <w:tab w:val="right" w:pos="6100" w:leader="dot"/>
      </w:tabs>
      <w:spacing w:after="60" w:before="240"/>
    </w:pPr>
    <w:rPr>
      <w:rFonts w:ascii="Times New Roman" w:cs="Times New Roman" w:eastAsia="Times New Roman" w:hAnsi="Times New Roman"/>
      <w:b/>
      <w:bCs/>
      <w:sz w:val="24"/>
      <w:szCs w:val="24"/>
    </w:rPr>
  </w:style>
  <w:style w:type="paragraph" w:styleId="TOC2">
    <w:name w:val="toc 2"/>
    <w:basedOn w:val="Normal"/>
    <w:next w:val="Normal"/>
    <w:pPr>
      <w:tabs>
        <w:tab w:val="right" w:pos="6100" w:leader="dot"/>
      </w:tabs>
      <w:spacing w:after="40"/>
      <w:ind w:left="280"/>
    </w:pPr>
    <w:rPr>
      <w:rFonts w:ascii="Times New Roman" w:cs="Times New Roman" w:eastAsia="Times New Roman" w:hAnsi="Times New Roman"/>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sin quemarte</dc:title>
  <dc:creator>Jorge V.</dc:creator>
  <dc:description>Muestra</dc:description>
  <cp:lastModifiedBy>Un-named</cp:lastModifiedBy>
  <cp:revision>1</cp:revision>
  <dcterms:created xsi:type="dcterms:W3CDTF">2026-10-08T17:12:32.486Z</dcterms:created>
  <dcterms:modified xsi:type="dcterms:W3CDTF">2026-10-08T17:12:32.487Z</dcterms:modified>
</cp:coreProperties>
</file>

<file path=docProps/custom.xml><?xml version="1.0" encoding="utf-8"?>
<Properties xmlns="http://schemas.openxmlformats.org/officeDocument/2006/custom-properties" xmlns:vt="http://schemas.openxmlformats.org/officeDocument/2006/docPropsVTypes"/>
</file>